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43" w:rsidRPr="00434243" w:rsidRDefault="00434243" w:rsidP="00434243">
      <w:pPr>
        <w:jc w:val="center"/>
        <w:rPr>
          <w:rFonts w:ascii="Arial" w:hAnsi="Arial" w:cs="Arial"/>
          <w:b/>
          <w:bCs/>
          <w:sz w:val="24"/>
          <w:szCs w:val="24"/>
        </w:rPr>
      </w:pPr>
      <w:r>
        <w:rPr>
          <w:rFonts w:ascii="Arial" w:hAnsi="Arial" w:cs="Arial"/>
          <w:b/>
          <w:bCs/>
          <w:sz w:val="24"/>
          <w:szCs w:val="24"/>
        </w:rPr>
        <w:t>Proposition</w:t>
      </w:r>
      <w:r w:rsidRPr="00434243">
        <w:rPr>
          <w:rFonts w:ascii="Arial" w:hAnsi="Arial" w:cs="Arial"/>
          <w:b/>
          <w:bCs/>
          <w:sz w:val="24"/>
          <w:szCs w:val="24"/>
        </w:rPr>
        <w:t xml:space="preserve"> de thèse</w:t>
      </w:r>
    </w:p>
    <w:p w:rsidR="00460C83" w:rsidRPr="00460C83" w:rsidRDefault="00460C83" w:rsidP="00FB2C32">
      <w:pPr>
        <w:rPr>
          <w:b/>
        </w:rPr>
      </w:pPr>
      <w:r w:rsidRPr="00460C83">
        <w:rPr>
          <w:rFonts w:ascii="Arial" w:hAnsi="Arial" w:cs="Arial"/>
          <w:b/>
          <w:bCs/>
          <w:sz w:val="20"/>
          <w:szCs w:val="20"/>
        </w:rPr>
        <w:t>Etude des interdépendances de l’hydrolyse et de la solubilisation des nutriments et micronutriments lipophiles par microfluidique à gouttes.</w:t>
      </w:r>
    </w:p>
    <w:p w:rsidR="00FB2C32" w:rsidRPr="00434243" w:rsidRDefault="00FB2C32" w:rsidP="00FB2C32">
      <w:r>
        <w:t>Mots-clés (séparés par des virgules) :</w:t>
      </w:r>
      <w:r w:rsidR="00434243">
        <w:t xml:space="preserve"> </w:t>
      </w:r>
      <w:r w:rsidR="003802B7" w:rsidRPr="003802B7">
        <w:rPr>
          <w:b/>
        </w:rPr>
        <w:t>Microfluidique, diffusion, colloïde, émulsion, micelle, solubilisation, hydrolyse, digestion.</w:t>
      </w:r>
      <w:bookmarkStart w:id="0" w:name="_GoBack"/>
      <w:bookmarkEnd w:id="0"/>
    </w:p>
    <w:p w:rsidR="00FB2C32" w:rsidRPr="00434243" w:rsidRDefault="00FB2C32" w:rsidP="00FB2C32">
      <w:r>
        <w:t>N</w:t>
      </w:r>
      <w:r w:rsidR="00434243">
        <w:t>om de l'établissement d'accueil</w:t>
      </w:r>
      <w:r>
        <w:t xml:space="preserve"> :</w:t>
      </w:r>
      <w:r w:rsidR="00434243">
        <w:t xml:space="preserve"> </w:t>
      </w:r>
      <w:r w:rsidRPr="00460C83">
        <w:rPr>
          <w:b/>
        </w:rPr>
        <w:t>INRA</w:t>
      </w:r>
      <w:r w:rsidR="00460C83" w:rsidRPr="00460C83">
        <w:rPr>
          <w:b/>
        </w:rPr>
        <w:t xml:space="preserve"> Nantes</w:t>
      </w:r>
    </w:p>
    <w:p w:rsidR="00FB2C32" w:rsidRDefault="00FB2C32" w:rsidP="00FB2C32">
      <w:r>
        <w:t>Présentation de l'établissement et du l</w:t>
      </w:r>
      <w:r w:rsidR="00434243">
        <w:t xml:space="preserve">aboratoire d'accueil : </w:t>
      </w:r>
    </w:p>
    <w:p w:rsidR="00064083" w:rsidRPr="006463D2" w:rsidRDefault="00064083" w:rsidP="00064083">
      <w:pPr>
        <w:rPr>
          <w:b/>
        </w:rPr>
      </w:pPr>
      <w:r w:rsidRPr="006463D2">
        <w:rPr>
          <w:b/>
        </w:rPr>
        <w:t xml:space="preserve">L'INSTITUT NATIONAL DE LA RECHERCHE AGRONOMIQUE (INRA) </w:t>
      </w:r>
      <w:r w:rsidR="00505B70" w:rsidRPr="006463D2">
        <w:rPr>
          <w:b/>
        </w:rPr>
        <w:t>est un établissement public dont les missions sont lié</w:t>
      </w:r>
      <w:r w:rsidR="00E4731F" w:rsidRPr="006463D2">
        <w:rPr>
          <w:b/>
        </w:rPr>
        <w:t xml:space="preserve">es aux </w:t>
      </w:r>
      <w:r w:rsidR="00505B70" w:rsidRPr="006463D2">
        <w:rPr>
          <w:b/>
        </w:rPr>
        <w:t xml:space="preserve">domaines </w:t>
      </w:r>
      <w:r w:rsidR="00E4731F" w:rsidRPr="006463D2">
        <w:rPr>
          <w:b/>
        </w:rPr>
        <w:t>de</w:t>
      </w:r>
      <w:r w:rsidR="00505B70" w:rsidRPr="006463D2">
        <w:rPr>
          <w:b/>
        </w:rPr>
        <w:t xml:space="preserve"> l’alimentation, l’agriculture et l’environnement. Elle </w:t>
      </w:r>
      <w:r w:rsidRPr="006463D2">
        <w:rPr>
          <w:b/>
        </w:rPr>
        <w:t>possède un dispositif de recherche unique dans les sciences du vivant, impliquant plus de 1</w:t>
      </w:r>
      <w:r w:rsidR="00462C34" w:rsidRPr="006463D2">
        <w:rPr>
          <w:b/>
        </w:rPr>
        <w:t>8</w:t>
      </w:r>
      <w:r w:rsidRPr="006463D2">
        <w:rPr>
          <w:b/>
        </w:rPr>
        <w:t>00</w:t>
      </w:r>
      <w:r w:rsidR="00A636DA" w:rsidRPr="006463D2">
        <w:rPr>
          <w:b/>
        </w:rPr>
        <w:t xml:space="preserve"> chercheurs titulaires.</w:t>
      </w:r>
      <w:r w:rsidRPr="006463D2">
        <w:rPr>
          <w:b/>
        </w:rPr>
        <w:t xml:space="preserve"> </w:t>
      </w:r>
      <w:r w:rsidR="00A636DA" w:rsidRPr="006463D2">
        <w:rPr>
          <w:b/>
        </w:rPr>
        <w:t xml:space="preserve">Environ </w:t>
      </w:r>
      <w:r w:rsidRPr="006463D2">
        <w:rPr>
          <w:b/>
        </w:rPr>
        <w:t>2</w:t>
      </w:r>
      <w:r w:rsidR="00462C34" w:rsidRPr="006463D2">
        <w:rPr>
          <w:b/>
        </w:rPr>
        <w:t>600 ingénieurs et 40</w:t>
      </w:r>
      <w:r w:rsidRPr="006463D2">
        <w:rPr>
          <w:b/>
        </w:rPr>
        <w:t xml:space="preserve">00 techniciens </w:t>
      </w:r>
      <w:r w:rsidR="00A636DA" w:rsidRPr="006463D2">
        <w:rPr>
          <w:b/>
        </w:rPr>
        <w:t xml:space="preserve">(administratifs compris) complètent les effectifs titulaires. </w:t>
      </w:r>
      <w:r w:rsidR="00462C34" w:rsidRPr="006463D2">
        <w:rPr>
          <w:b/>
        </w:rPr>
        <w:t>Les emplois non titulaires représentent 5300 personnes</w:t>
      </w:r>
      <w:r w:rsidR="00E4731F" w:rsidRPr="006463D2">
        <w:rPr>
          <w:b/>
        </w:rPr>
        <w:t>,</w:t>
      </w:r>
      <w:r w:rsidR="00462C34" w:rsidRPr="006463D2">
        <w:rPr>
          <w:b/>
        </w:rPr>
        <w:t xml:space="preserve"> dont plus de 500 doctorants </w:t>
      </w:r>
      <w:r w:rsidR="00E4731F" w:rsidRPr="006463D2">
        <w:rPr>
          <w:b/>
        </w:rPr>
        <w:t>financés par l’INRA</w:t>
      </w:r>
      <w:r w:rsidR="00505B70" w:rsidRPr="006463D2">
        <w:rPr>
          <w:b/>
        </w:rPr>
        <w:t xml:space="preserve"> (</w:t>
      </w:r>
      <w:r w:rsidR="00E4731F" w:rsidRPr="006463D2">
        <w:rPr>
          <w:b/>
        </w:rPr>
        <w:t>2000 pour tous les types de financement</w:t>
      </w:r>
      <w:r w:rsidR="00505B70" w:rsidRPr="006463D2">
        <w:rPr>
          <w:b/>
        </w:rPr>
        <w:t>)</w:t>
      </w:r>
      <w:r w:rsidR="00E4731F" w:rsidRPr="006463D2">
        <w:rPr>
          <w:b/>
        </w:rPr>
        <w:t>. Ces forces sont réparties dans 17 centres de recherche régionaux</w:t>
      </w:r>
      <w:r w:rsidR="002F5890" w:rsidRPr="006463D2">
        <w:rPr>
          <w:b/>
        </w:rPr>
        <w:t>, encrés dans le tissu socio-économique local.</w:t>
      </w:r>
    </w:p>
    <w:p w:rsidR="00E4731F" w:rsidRPr="006463D2" w:rsidRDefault="00E4731F" w:rsidP="00064083">
      <w:pPr>
        <w:rPr>
          <w:b/>
        </w:rPr>
      </w:pPr>
      <w:r w:rsidRPr="006463D2">
        <w:rPr>
          <w:b/>
        </w:rPr>
        <w:t xml:space="preserve">Le laboratoire d’accueil </w:t>
      </w:r>
      <w:proofErr w:type="spellStart"/>
      <w:r w:rsidR="00607931" w:rsidRPr="006463D2">
        <w:rPr>
          <w:b/>
        </w:rPr>
        <w:t>Biopolymères</w:t>
      </w:r>
      <w:proofErr w:type="spellEnd"/>
      <w:r w:rsidR="00607931" w:rsidRPr="006463D2">
        <w:rPr>
          <w:b/>
        </w:rPr>
        <w:t xml:space="preserve"> Interactions Assemblages (BIA)</w:t>
      </w:r>
      <w:r w:rsidR="002F5890" w:rsidRPr="006463D2">
        <w:rPr>
          <w:b/>
        </w:rPr>
        <w:t xml:space="preserve"> </w:t>
      </w:r>
      <w:r w:rsidR="006463D2">
        <w:rPr>
          <w:b/>
        </w:rPr>
        <w:t>dépe</w:t>
      </w:r>
      <w:r w:rsidRPr="006463D2">
        <w:rPr>
          <w:b/>
        </w:rPr>
        <w:t>n</w:t>
      </w:r>
      <w:r w:rsidR="006463D2">
        <w:rPr>
          <w:b/>
        </w:rPr>
        <w:t>d</w:t>
      </w:r>
      <w:r w:rsidRPr="006463D2">
        <w:rPr>
          <w:b/>
        </w:rPr>
        <w:t xml:space="preserve"> du</w:t>
      </w:r>
      <w:r w:rsidR="002F5890" w:rsidRPr="006463D2">
        <w:rPr>
          <w:b/>
        </w:rPr>
        <w:t xml:space="preserve"> cen</w:t>
      </w:r>
      <w:r w:rsidR="00E96656">
        <w:rPr>
          <w:b/>
        </w:rPr>
        <w:t xml:space="preserve">tre régional </w:t>
      </w:r>
      <w:r w:rsidR="006463D2">
        <w:rPr>
          <w:b/>
        </w:rPr>
        <w:t>Angers-Nantes.</w:t>
      </w:r>
      <w:r w:rsidR="002F5890" w:rsidRPr="006463D2">
        <w:rPr>
          <w:b/>
        </w:rPr>
        <w:t xml:space="preserve"> </w:t>
      </w:r>
      <w:r w:rsidR="006463D2">
        <w:rPr>
          <w:b/>
        </w:rPr>
        <w:t>Il s’agit d’</w:t>
      </w:r>
      <w:r w:rsidR="00607931" w:rsidRPr="006463D2">
        <w:rPr>
          <w:b/>
        </w:rPr>
        <w:t xml:space="preserve">une très grande unité de recherche propre à l’INRA. </w:t>
      </w:r>
      <w:r w:rsidR="00827E77" w:rsidRPr="006463D2">
        <w:rPr>
          <w:b/>
        </w:rPr>
        <w:t>Il</w:t>
      </w:r>
      <w:r w:rsidR="00607931" w:rsidRPr="006463D2">
        <w:rPr>
          <w:b/>
        </w:rPr>
        <w:t xml:space="preserve"> est composé de 77 chercheurs et 57 techniciens titulaires, et d’environ 90 stagiaires (dont 30 doctorants).</w:t>
      </w:r>
      <w:r w:rsidR="00827E77" w:rsidRPr="006463D2">
        <w:rPr>
          <w:b/>
        </w:rPr>
        <w:t xml:space="preserve"> Ses thèmes de recherche</w:t>
      </w:r>
      <w:r w:rsidR="006463D2" w:rsidRPr="006463D2">
        <w:rPr>
          <w:b/>
        </w:rPr>
        <w:t>,</w:t>
      </w:r>
      <w:r w:rsidR="00827E77" w:rsidRPr="006463D2">
        <w:rPr>
          <w:b/>
        </w:rPr>
        <w:t xml:space="preserve"> </w:t>
      </w:r>
      <w:r w:rsidR="006463D2" w:rsidRPr="006463D2">
        <w:rPr>
          <w:b/>
        </w:rPr>
        <w:t xml:space="preserve">Organes végétaux au cours du développement, Construction de matrices alimentaires et de matériaux, et Liens Aliments/Santé </w:t>
      </w:r>
      <w:r w:rsidR="00827E77" w:rsidRPr="006463D2">
        <w:rPr>
          <w:b/>
        </w:rPr>
        <w:t>sont déclinés dans 8 équipes.</w:t>
      </w:r>
    </w:p>
    <w:p w:rsidR="006463D2" w:rsidRDefault="00827E77" w:rsidP="00FB2C32">
      <w:pPr>
        <w:rPr>
          <w:b/>
        </w:rPr>
      </w:pPr>
      <w:r w:rsidRPr="006463D2">
        <w:rPr>
          <w:b/>
        </w:rPr>
        <w:t xml:space="preserve">Le doctorant retenu évoluera dans les équipes Interfaces Systèmes Dispersés (ISD) et Assemblages </w:t>
      </w:r>
      <w:proofErr w:type="spellStart"/>
      <w:r w:rsidR="006463D2" w:rsidRPr="006463D2">
        <w:rPr>
          <w:b/>
        </w:rPr>
        <w:t>Nanostructurés</w:t>
      </w:r>
      <w:proofErr w:type="spellEnd"/>
      <w:r w:rsidR="006463D2" w:rsidRPr="006463D2">
        <w:rPr>
          <w:b/>
        </w:rPr>
        <w:t xml:space="preserve"> (NANO), spécialisées dans les matrices alimentaires et dans les matériaux</w:t>
      </w:r>
      <w:r w:rsidR="00E96656">
        <w:rPr>
          <w:b/>
        </w:rPr>
        <w:t xml:space="preserve">, </w:t>
      </w:r>
      <w:r w:rsidR="006463D2" w:rsidRPr="006463D2">
        <w:rPr>
          <w:b/>
        </w:rPr>
        <w:t>respectivement.</w:t>
      </w:r>
    </w:p>
    <w:p w:rsidR="00434243" w:rsidRPr="00434243" w:rsidRDefault="00434243" w:rsidP="00FB2C32">
      <w:pPr>
        <w:rPr>
          <w:rStyle w:val="label"/>
          <w:b/>
        </w:rPr>
      </w:pPr>
    </w:p>
    <w:p w:rsidR="00460C83" w:rsidRDefault="006463D2" w:rsidP="00FB2C32">
      <w:pPr>
        <w:rPr>
          <w:rStyle w:val="label"/>
        </w:rPr>
      </w:pPr>
      <w:r>
        <w:rPr>
          <w:rStyle w:val="label"/>
        </w:rPr>
        <w:t>Description du poste à pourvoir</w:t>
      </w:r>
      <w:r w:rsidR="00434243">
        <w:rPr>
          <w:rStyle w:val="label"/>
        </w:rPr>
        <w:t> :</w:t>
      </w:r>
    </w:p>
    <w:p w:rsidR="006463D2" w:rsidRPr="00AD0085" w:rsidRDefault="00E96656" w:rsidP="00FB2C32">
      <w:pPr>
        <w:rPr>
          <w:b/>
        </w:rPr>
      </w:pPr>
      <w:r w:rsidRPr="00AD0085">
        <w:rPr>
          <w:b/>
        </w:rPr>
        <w:t>La bonne assimilation des nutriments et micronutriments lipophiles (DHA, vitamines, caroténoïdes, stérols) est un facteur important de prévention les maladies chroniques, en particulier cardiovasculaires. Les cinétiques de libération hors de leur matrice au cours de la digestion gastro-intestinale jouent un rôle primordial dans cette assimilation. Or, les mécanismes du couplage dynamique (dépendant du temps) entre la digestion des nutriments lipophiles (hydrolyse des triglycérides) et la solubilisation (</w:t>
      </w:r>
      <w:proofErr w:type="spellStart"/>
      <w:r w:rsidRPr="00AD0085">
        <w:rPr>
          <w:b/>
        </w:rPr>
        <w:t>bioaccessibilité</w:t>
      </w:r>
      <w:proofErr w:type="spellEnd"/>
      <w:r w:rsidRPr="00AD0085">
        <w:rPr>
          <w:b/>
        </w:rPr>
        <w:t xml:space="preserve">) des micronutriments lipophiles sont peu connus. Afin d’étudier ce couplage, nous avons développé une technique basée sur la microfluidique à gouttes pour suivre la digestion gastro-intestinale dynamique d’une goutte d’huile contenant un micronutriment lipophile. Une telle technique permet de moduler de nombreux paramètres de structure et de formulation, tels que les types de (micro)nutriment, de protéine, de structure </w:t>
      </w:r>
      <w:proofErr w:type="spellStart"/>
      <w:r w:rsidRPr="00AD0085">
        <w:rPr>
          <w:b/>
        </w:rPr>
        <w:t>interfaciale</w:t>
      </w:r>
      <w:proofErr w:type="spellEnd"/>
      <w:r w:rsidRPr="00AD0085">
        <w:rPr>
          <w:b/>
        </w:rPr>
        <w:t xml:space="preserve"> (fluide, gel) et volumique (taille de goutte, viscosité).</w:t>
      </w:r>
    </w:p>
    <w:p w:rsidR="00E96656" w:rsidRDefault="00E96656" w:rsidP="00FB2C32">
      <w:pPr>
        <w:rPr>
          <w:b/>
        </w:rPr>
      </w:pPr>
      <w:r w:rsidRPr="00AD0085">
        <w:rPr>
          <w:b/>
        </w:rPr>
        <w:t>Le doctorant retenu aura comme objectif d</w:t>
      </w:r>
      <w:r w:rsidR="00BB5CB5" w:rsidRPr="00AD0085">
        <w:rPr>
          <w:b/>
        </w:rPr>
        <w:t xml:space="preserve">’investiguer et </w:t>
      </w:r>
      <w:r w:rsidRPr="00AD0085">
        <w:rPr>
          <w:b/>
        </w:rPr>
        <w:t xml:space="preserve">comprendre le rôle de ces différents paramètres. </w:t>
      </w:r>
      <w:r w:rsidR="00A734B6" w:rsidRPr="00AD0085">
        <w:rPr>
          <w:b/>
        </w:rPr>
        <w:t>Dans un premier temps</w:t>
      </w:r>
      <w:r w:rsidRPr="00AD0085">
        <w:rPr>
          <w:b/>
        </w:rPr>
        <w:t xml:space="preserve">, </w:t>
      </w:r>
      <w:r w:rsidR="00A734B6" w:rsidRPr="00AD0085">
        <w:rPr>
          <w:b/>
        </w:rPr>
        <w:t xml:space="preserve">les outils microfluidiques </w:t>
      </w:r>
      <w:r w:rsidR="00BB5CB5" w:rsidRPr="00AD0085">
        <w:rPr>
          <w:b/>
        </w:rPr>
        <w:t>seront</w:t>
      </w:r>
      <w:r w:rsidR="00A734B6" w:rsidRPr="00AD0085">
        <w:rPr>
          <w:b/>
        </w:rPr>
        <w:t xml:space="preserve"> optimisés, construits puis </w:t>
      </w:r>
      <w:r w:rsidR="00A734B6" w:rsidRPr="00AD0085">
        <w:rPr>
          <w:b/>
        </w:rPr>
        <w:lastRenderedPageBreak/>
        <w:t xml:space="preserve">testés afin d’aboutir à un protocole fiable de digestion in vitro. Ensuite, une technique de microscopie </w:t>
      </w:r>
      <w:proofErr w:type="spellStart"/>
      <w:r w:rsidR="00A734B6" w:rsidRPr="00AD0085">
        <w:rPr>
          <w:b/>
        </w:rPr>
        <w:t>confocale</w:t>
      </w:r>
      <w:proofErr w:type="spellEnd"/>
      <w:r w:rsidR="00A734B6" w:rsidRPr="00AD0085">
        <w:rPr>
          <w:b/>
        </w:rPr>
        <w:t xml:space="preserve"> avec analyse spectroscopique quantitative </w:t>
      </w:r>
      <w:r w:rsidR="00BB5CB5" w:rsidRPr="00AD0085">
        <w:rPr>
          <w:b/>
        </w:rPr>
        <w:t>sera</w:t>
      </w:r>
      <w:r w:rsidR="00A734B6" w:rsidRPr="00AD0085">
        <w:rPr>
          <w:b/>
        </w:rPr>
        <w:t xml:space="preserve"> mise en place afin </w:t>
      </w:r>
      <w:r w:rsidR="00BB5CB5" w:rsidRPr="00AD0085">
        <w:rPr>
          <w:b/>
        </w:rPr>
        <w:t xml:space="preserve">de </w:t>
      </w:r>
      <w:r w:rsidR="00A734B6" w:rsidRPr="00AD0085">
        <w:rPr>
          <w:b/>
        </w:rPr>
        <w:t>suivre la solubilisation des micronutriments lipophiles</w:t>
      </w:r>
      <w:r w:rsidR="00BB5CB5" w:rsidRPr="00AD0085">
        <w:rPr>
          <w:b/>
        </w:rPr>
        <w:t xml:space="preserve"> en micelles mixtes</w:t>
      </w:r>
      <w:r w:rsidR="00A734B6" w:rsidRPr="00AD0085">
        <w:rPr>
          <w:b/>
        </w:rPr>
        <w:t>.</w:t>
      </w:r>
      <w:r w:rsidR="00BB5CB5" w:rsidRPr="00AD0085">
        <w:rPr>
          <w:b/>
        </w:rPr>
        <w:t xml:space="preserve"> L’étude des paramètres physico</w:t>
      </w:r>
      <w:r w:rsidR="0079034C">
        <w:rPr>
          <w:b/>
        </w:rPr>
        <w:t>-</w:t>
      </w:r>
      <w:r w:rsidR="00BB5CB5" w:rsidRPr="00AD0085">
        <w:rPr>
          <w:b/>
        </w:rPr>
        <w:t xml:space="preserve">chimiques </w:t>
      </w:r>
      <w:r w:rsidR="00E4410F" w:rsidRPr="00AD0085">
        <w:rPr>
          <w:b/>
        </w:rPr>
        <w:t>sera alors menée. Les données obtenues seront interprétées par comparaison avec des simulations numériques déjà développées au laboratoire</w:t>
      </w:r>
      <w:r w:rsidR="00F10166">
        <w:rPr>
          <w:b/>
        </w:rPr>
        <w:t>, et avec des dosages digestions d’émulsions</w:t>
      </w:r>
      <w:r w:rsidR="00E4410F" w:rsidRPr="00AD0085">
        <w:rPr>
          <w:b/>
        </w:rPr>
        <w:t xml:space="preserve">. Le doctorant sera également impliqué dans l’élaboration d’expérimentations qui seront proposées au synchrotron Soleil, visant à caractériser </w:t>
      </w:r>
      <w:r w:rsidR="00AD0085" w:rsidRPr="00AD0085">
        <w:rPr>
          <w:b/>
        </w:rPr>
        <w:t xml:space="preserve">la dynamique de création et de transformation des micelles mixtes par </w:t>
      </w:r>
      <w:r w:rsidR="00F10166">
        <w:rPr>
          <w:b/>
        </w:rPr>
        <w:t xml:space="preserve">diffusion </w:t>
      </w:r>
      <w:r w:rsidR="00416810">
        <w:rPr>
          <w:b/>
        </w:rPr>
        <w:t>des</w:t>
      </w:r>
      <w:r w:rsidR="00AD0085" w:rsidRPr="00AD0085">
        <w:rPr>
          <w:b/>
        </w:rPr>
        <w:t xml:space="preserve"> rayon</w:t>
      </w:r>
      <w:r w:rsidR="00416810">
        <w:rPr>
          <w:b/>
        </w:rPr>
        <w:t>s</w:t>
      </w:r>
      <w:r w:rsidR="00AD0085" w:rsidRPr="00AD0085">
        <w:rPr>
          <w:b/>
        </w:rPr>
        <w:t>-X aux petits angles.</w:t>
      </w:r>
    </w:p>
    <w:p w:rsidR="00434243" w:rsidRPr="00434243" w:rsidRDefault="00434243" w:rsidP="00FB2C32">
      <w:pPr>
        <w:rPr>
          <w:b/>
        </w:rPr>
      </w:pPr>
    </w:p>
    <w:p w:rsidR="00FB2C32" w:rsidRDefault="00434243" w:rsidP="00FB2C32">
      <w:r>
        <w:t xml:space="preserve">Profil du </w:t>
      </w:r>
      <w:proofErr w:type="gramStart"/>
      <w:r>
        <w:t>candidat  :</w:t>
      </w:r>
      <w:proofErr w:type="gramEnd"/>
      <w:r>
        <w:t xml:space="preserve"> </w:t>
      </w:r>
    </w:p>
    <w:p w:rsidR="00460C83" w:rsidRPr="009A0525" w:rsidRDefault="0079034C" w:rsidP="00FB2C32">
      <w:pPr>
        <w:rPr>
          <w:b/>
        </w:rPr>
      </w:pPr>
      <w:r w:rsidRPr="009A0525">
        <w:rPr>
          <w:b/>
        </w:rPr>
        <w:t>Le candidat</w:t>
      </w:r>
      <w:r w:rsidR="00F10166" w:rsidRPr="009A0525">
        <w:rPr>
          <w:b/>
        </w:rPr>
        <w:t>,</w:t>
      </w:r>
      <w:r w:rsidRPr="009A0525">
        <w:rPr>
          <w:b/>
        </w:rPr>
        <w:t xml:space="preserve"> </w:t>
      </w:r>
      <w:r w:rsidR="00F10166" w:rsidRPr="009A0525">
        <w:rPr>
          <w:b/>
        </w:rPr>
        <w:t xml:space="preserve">diplômé au niveau Bac+5, </w:t>
      </w:r>
      <w:r w:rsidRPr="009A0525">
        <w:rPr>
          <w:b/>
        </w:rPr>
        <w:t xml:space="preserve">devra avoir </w:t>
      </w:r>
      <w:r w:rsidR="00F10166" w:rsidRPr="009A0525">
        <w:rPr>
          <w:b/>
        </w:rPr>
        <w:t>une solide formation</w:t>
      </w:r>
      <w:r w:rsidRPr="009A0525">
        <w:rPr>
          <w:b/>
        </w:rPr>
        <w:t xml:space="preserve"> en physico-chimie des colloïdes</w:t>
      </w:r>
      <w:r w:rsidR="00F10166" w:rsidRPr="009A0525">
        <w:rPr>
          <w:b/>
        </w:rPr>
        <w:t xml:space="preserve"> ou des molécules</w:t>
      </w:r>
      <w:r w:rsidRPr="009A0525">
        <w:rPr>
          <w:b/>
        </w:rPr>
        <w:t xml:space="preserve">, et des expériences dans ce domaine. </w:t>
      </w:r>
      <w:r w:rsidR="00F10166" w:rsidRPr="009A0525">
        <w:rPr>
          <w:b/>
        </w:rPr>
        <w:t xml:space="preserve">La connaissance et l’application de la microfluidique, la microscopie et de techniques de diffusion constitueront des atouts. </w:t>
      </w:r>
      <w:r w:rsidR="009A0525" w:rsidRPr="009A0525">
        <w:rPr>
          <w:b/>
        </w:rPr>
        <w:t>Des notions en simulation numérique seront appréciées. La connaissance de la physiologie digestive n’est pas requise.</w:t>
      </w:r>
    </w:p>
    <w:p w:rsidR="00AD0085" w:rsidRDefault="00AD0085" w:rsidP="00FB2C32"/>
    <w:p w:rsidR="00FB2C32" w:rsidRPr="00434243" w:rsidRDefault="00FB2C32" w:rsidP="00FB2C32">
      <w:r>
        <w:t>Date limite de la candidature :</w:t>
      </w:r>
      <w:r w:rsidR="00434243">
        <w:t xml:space="preserve"> </w:t>
      </w:r>
      <w:r w:rsidR="009A0525" w:rsidRPr="009A0525">
        <w:rPr>
          <w:b/>
        </w:rPr>
        <w:t>30/04/2015</w:t>
      </w:r>
    </w:p>
    <w:p w:rsidR="00434243" w:rsidRDefault="00434243" w:rsidP="00434243">
      <w:r>
        <w:t xml:space="preserve">Lieu de travail : </w:t>
      </w:r>
      <w:r w:rsidRPr="00434243">
        <w:rPr>
          <w:b/>
        </w:rPr>
        <w:t>Nantes, Loire-Atlantique</w:t>
      </w:r>
    </w:p>
    <w:p w:rsidR="00434243" w:rsidRDefault="00434243" w:rsidP="00434243">
      <w:r>
        <w:t xml:space="preserve">Intitulé du doctorat : </w:t>
      </w:r>
      <w:r w:rsidRPr="00A321F7">
        <w:rPr>
          <w:b/>
        </w:rPr>
        <w:t>Milieux denses et matériaux</w:t>
      </w:r>
    </w:p>
    <w:p w:rsidR="00434243" w:rsidRPr="00434243" w:rsidRDefault="00434243" w:rsidP="00434243">
      <w:r>
        <w:t xml:space="preserve">Nom de l'établissement qui délivrera le diplôme de doctorat au candidat : </w:t>
      </w:r>
      <w:r w:rsidRPr="00A321F7">
        <w:rPr>
          <w:b/>
        </w:rPr>
        <w:t>Univ</w:t>
      </w:r>
      <w:r>
        <w:rPr>
          <w:b/>
        </w:rPr>
        <w:t xml:space="preserve">ersité de </w:t>
      </w:r>
      <w:r w:rsidRPr="00A321F7">
        <w:rPr>
          <w:b/>
        </w:rPr>
        <w:t xml:space="preserve"> Nantes</w:t>
      </w:r>
    </w:p>
    <w:p w:rsidR="00434243" w:rsidRPr="00434243" w:rsidRDefault="00434243" w:rsidP="00434243">
      <w:pPr>
        <w:rPr>
          <w:b/>
        </w:rPr>
      </w:pPr>
      <w:r>
        <w:t xml:space="preserve">Ecole doctorale de rattachement : </w:t>
      </w:r>
      <w:r w:rsidRPr="00A321F7">
        <w:rPr>
          <w:b/>
        </w:rPr>
        <w:t>VENAM</w:t>
      </w:r>
    </w:p>
    <w:p w:rsidR="009A0525" w:rsidRDefault="00434243" w:rsidP="00FB2C32">
      <w:r>
        <w:t xml:space="preserve">Spécialités </w:t>
      </w:r>
      <w:proofErr w:type="gramStart"/>
      <w:r>
        <w:t>:</w:t>
      </w:r>
      <w:r w:rsidRPr="00A321F7">
        <w:rPr>
          <w:b/>
        </w:rPr>
        <w:t>Physique</w:t>
      </w:r>
      <w:proofErr w:type="gramEnd"/>
      <w:r>
        <w:t xml:space="preserve">, </w:t>
      </w:r>
      <w:r w:rsidRPr="00A321F7">
        <w:rPr>
          <w:b/>
        </w:rPr>
        <w:t>Chimie</w:t>
      </w:r>
    </w:p>
    <w:p w:rsidR="00FB2C32" w:rsidRDefault="00434243" w:rsidP="00FB2C32">
      <w:r>
        <w:t xml:space="preserve">Contact: </w:t>
      </w:r>
    </w:p>
    <w:p w:rsidR="009A0525" w:rsidRPr="009A0525" w:rsidRDefault="009A0525" w:rsidP="00FB2C32">
      <w:pPr>
        <w:rPr>
          <w:b/>
        </w:rPr>
      </w:pPr>
      <w:r w:rsidRPr="009A0525">
        <w:rPr>
          <w:b/>
        </w:rPr>
        <w:t xml:space="preserve">Sébastien </w:t>
      </w:r>
      <w:proofErr w:type="spellStart"/>
      <w:r w:rsidRPr="009A0525">
        <w:rPr>
          <w:b/>
        </w:rPr>
        <w:t>Marze</w:t>
      </w:r>
      <w:proofErr w:type="spellEnd"/>
    </w:p>
    <w:p w:rsidR="009A0525" w:rsidRPr="009A0525" w:rsidRDefault="009A0525" w:rsidP="00FB2C32">
      <w:pPr>
        <w:rPr>
          <w:b/>
        </w:rPr>
      </w:pPr>
      <w:r w:rsidRPr="009A0525">
        <w:rPr>
          <w:b/>
        </w:rPr>
        <w:t>0240675238</w:t>
      </w:r>
    </w:p>
    <w:p w:rsidR="009A0525" w:rsidRPr="009A0525" w:rsidRDefault="009A0525" w:rsidP="00FB2C32">
      <w:pPr>
        <w:rPr>
          <w:b/>
        </w:rPr>
      </w:pPr>
      <w:r w:rsidRPr="009A0525">
        <w:rPr>
          <w:b/>
        </w:rPr>
        <w:t>sebastien.marze@nantes.inra.fr</w:t>
      </w:r>
    </w:p>
    <w:p w:rsidR="009A0525" w:rsidRDefault="009A0525" w:rsidP="00FB2C32"/>
    <w:p w:rsidR="00FB2C32" w:rsidRDefault="00FB2C32" w:rsidP="00FB2C32"/>
    <w:p w:rsidR="00FB2C32" w:rsidRDefault="00FB2C32" w:rsidP="00FB2C32"/>
    <w:sectPr w:rsidR="00FB2C32" w:rsidSect="00667E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2C32"/>
    <w:rsid w:val="00064083"/>
    <w:rsid w:val="002F5890"/>
    <w:rsid w:val="003802B7"/>
    <w:rsid w:val="00416810"/>
    <w:rsid w:val="00434243"/>
    <w:rsid w:val="00460C83"/>
    <w:rsid w:val="00462C34"/>
    <w:rsid w:val="00463940"/>
    <w:rsid w:val="00505B70"/>
    <w:rsid w:val="00607931"/>
    <w:rsid w:val="006463D2"/>
    <w:rsid w:val="00667E67"/>
    <w:rsid w:val="0079034C"/>
    <w:rsid w:val="0081251D"/>
    <w:rsid w:val="00827E77"/>
    <w:rsid w:val="0095516A"/>
    <w:rsid w:val="009A0525"/>
    <w:rsid w:val="00A321F7"/>
    <w:rsid w:val="00A636DA"/>
    <w:rsid w:val="00A734B6"/>
    <w:rsid w:val="00AD0085"/>
    <w:rsid w:val="00BB5CB5"/>
    <w:rsid w:val="00DC685C"/>
    <w:rsid w:val="00E4410F"/>
    <w:rsid w:val="00E4731F"/>
    <w:rsid w:val="00E96656"/>
    <w:rsid w:val="00F10166"/>
    <w:rsid w:val="00FB2C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
    <w:name w:val="label"/>
    <w:basedOn w:val="Policepardfaut"/>
    <w:rsid w:val="00646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
    <w:name w:val="label"/>
    <w:basedOn w:val="Policepardfaut"/>
    <w:rsid w:val="006463D2"/>
  </w:style>
</w:styles>
</file>

<file path=word/webSettings.xml><?xml version="1.0" encoding="utf-8"?>
<w:webSettings xmlns:r="http://schemas.openxmlformats.org/officeDocument/2006/relationships" xmlns:w="http://schemas.openxmlformats.org/wordprocessingml/2006/main">
  <w:divs>
    <w:div w:id="3479454">
      <w:bodyDiv w:val="1"/>
      <w:marLeft w:val="0"/>
      <w:marRight w:val="0"/>
      <w:marTop w:val="0"/>
      <w:marBottom w:val="0"/>
      <w:divBdr>
        <w:top w:val="none" w:sz="0" w:space="0" w:color="auto"/>
        <w:left w:val="none" w:sz="0" w:space="0" w:color="auto"/>
        <w:bottom w:val="none" w:sz="0" w:space="0" w:color="auto"/>
        <w:right w:val="none" w:sz="0" w:space="0" w:color="auto"/>
      </w:divBdr>
      <w:divsChild>
        <w:div w:id="1571387134">
          <w:marLeft w:val="0"/>
          <w:marRight w:val="0"/>
          <w:marTop w:val="0"/>
          <w:marBottom w:val="0"/>
          <w:divBdr>
            <w:top w:val="none" w:sz="0" w:space="0" w:color="auto"/>
            <w:left w:val="none" w:sz="0" w:space="0" w:color="auto"/>
            <w:bottom w:val="none" w:sz="0" w:space="0" w:color="auto"/>
            <w:right w:val="none" w:sz="0" w:space="0" w:color="auto"/>
          </w:divBdr>
        </w:div>
        <w:div w:id="267156716">
          <w:marLeft w:val="0"/>
          <w:marRight w:val="0"/>
          <w:marTop w:val="0"/>
          <w:marBottom w:val="0"/>
          <w:divBdr>
            <w:top w:val="none" w:sz="0" w:space="0" w:color="auto"/>
            <w:left w:val="none" w:sz="0" w:space="0" w:color="auto"/>
            <w:bottom w:val="none" w:sz="0" w:space="0" w:color="auto"/>
            <w:right w:val="none" w:sz="0" w:space="0" w:color="auto"/>
          </w:divBdr>
        </w:div>
        <w:div w:id="577399528">
          <w:marLeft w:val="0"/>
          <w:marRight w:val="0"/>
          <w:marTop w:val="0"/>
          <w:marBottom w:val="0"/>
          <w:divBdr>
            <w:top w:val="none" w:sz="0" w:space="0" w:color="auto"/>
            <w:left w:val="none" w:sz="0" w:space="0" w:color="auto"/>
            <w:bottom w:val="none" w:sz="0" w:space="0" w:color="auto"/>
            <w:right w:val="none" w:sz="0" w:space="0" w:color="auto"/>
          </w:divBdr>
        </w:div>
      </w:divsChild>
    </w:div>
    <w:div w:id="61029736">
      <w:bodyDiv w:val="1"/>
      <w:marLeft w:val="0"/>
      <w:marRight w:val="0"/>
      <w:marTop w:val="0"/>
      <w:marBottom w:val="0"/>
      <w:divBdr>
        <w:top w:val="none" w:sz="0" w:space="0" w:color="auto"/>
        <w:left w:val="none" w:sz="0" w:space="0" w:color="auto"/>
        <w:bottom w:val="none" w:sz="0" w:space="0" w:color="auto"/>
        <w:right w:val="none" w:sz="0" w:space="0" w:color="auto"/>
      </w:divBdr>
      <w:divsChild>
        <w:div w:id="451478254">
          <w:marLeft w:val="0"/>
          <w:marRight w:val="0"/>
          <w:marTop w:val="0"/>
          <w:marBottom w:val="0"/>
          <w:divBdr>
            <w:top w:val="none" w:sz="0" w:space="0" w:color="auto"/>
            <w:left w:val="none" w:sz="0" w:space="0" w:color="auto"/>
            <w:bottom w:val="none" w:sz="0" w:space="0" w:color="auto"/>
            <w:right w:val="none" w:sz="0" w:space="0" w:color="auto"/>
          </w:divBdr>
          <w:divsChild>
            <w:div w:id="529104312">
              <w:marLeft w:val="0"/>
              <w:marRight w:val="0"/>
              <w:marTop w:val="0"/>
              <w:marBottom w:val="0"/>
              <w:divBdr>
                <w:top w:val="none" w:sz="0" w:space="0" w:color="auto"/>
                <w:left w:val="none" w:sz="0" w:space="0" w:color="auto"/>
                <w:bottom w:val="none" w:sz="0" w:space="0" w:color="auto"/>
                <w:right w:val="none" w:sz="0" w:space="0" w:color="auto"/>
              </w:divBdr>
              <w:divsChild>
                <w:div w:id="1477796211">
                  <w:marLeft w:val="0"/>
                  <w:marRight w:val="0"/>
                  <w:marTop w:val="0"/>
                  <w:marBottom w:val="0"/>
                  <w:divBdr>
                    <w:top w:val="none" w:sz="0" w:space="0" w:color="auto"/>
                    <w:left w:val="none" w:sz="0" w:space="0" w:color="auto"/>
                    <w:bottom w:val="none" w:sz="0" w:space="0" w:color="auto"/>
                    <w:right w:val="none" w:sz="0" w:space="0" w:color="auto"/>
                  </w:divBdr>
                  <w:divsChild>
                    <w:div w:id="1249576373">
                      <w:marLeft w:val="0"/>
                      <w:marRight w:val="0"/>
                      <w:marTop w:val="0"/>
                      <w:marBottom w:val="0"/>
                      <w:divBdr>
                        <w:top w:val="none" w:sz="0" w:space="0" w:color="auto"/>
                        <w:left w:val="none" w:sz="0" w:space="0" w:color="auto"/>
                        <w:bottom w:val="none" w:sz="0" w:space="0" w:color="auto"/>
                        <w:right w:val="none" w:sz="0" w:space="0" w:color="auto"/>
                      </w:divBdr>
                    </w:div>
                    <w:div w:id="6846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4653">
          <w:marLeft w:val="0"/>
          <w:marRight w:val="0"/>
          <w:marTop w:val="0"/>
          <w:marBottom w:val="0"/>
          <w:divBdr>
            <w:top w:val="none" w:sz="0" w:space="0" w:color="auto"/>
            <w:left w:val="none" w:sz="0" w:space="0" w:color="auto"/>
            <w:bottom w:val="none" w:sz="0" w:space="0" w:color="auto"/>
            <w:right w:val="none" w:sz="0" w:space="0" w:color="auto"/>
          </w:divBdr>
          <w:divsChild>
            <w:div w:id="1032151716">
              <w:marLeft w:val="0"/>
              <w:marRight w:val="0"/>
              <w:marTop w:val="0"/>
              <w:marBottom w:val="0"/>
              <w:divBdr>
                <w:top w:val="none" w:sz="0" w:space="0" w:color="auto"/>
                <w:left w:val="none" w:sz="0" w:space="0" w:color="auto"/>
                <w:bottom w:val="none" w:sz="0" w:space="0" w:color="auto"/>
                <w:right w:val="none" w:sz="0" w:space="0" w:color="auto"/>
              </w:divBdr>
              <w:divsChild>
                <w:div w:id="15458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600">
          <w:marLeft w:val="0"/>
          <w:marRight w:val="0"/>
          <w:marTop w:val="0"/>
          <w:marBottom w:val="0"/>
          <w:divBdr>
            <w:top w:val="none" w:sz="0" w:space="0" w:color="auto"/>
            <w:left w:val="none" w:sz="0" w:space="0" w:color="auto"/>
            <w:bottom w:val="none" w:sz="0" w:space="0" w:color="auto"/>
            <w:right w:val="none" w:sz="0" w:space="0" w:color="auto"/>
          </w:divBdr>
          <w:divsChild>
            <w:div w:id="670261371">
              <w:marLeft w:val="0"/>
              <w:marRight w:val="0"/>
              <w:marTop w:val="0"/>
              <w:marBottom w:val="0"/>
              <w:divBdr>
                <w:top w:val="none" w:sz="0" w:space="0" w:color="auto"/>
                <w:left w:val="none" w:sz="0" w:space="0" w:color="auto"/>
                <w:bottom w:val="none" w:sz="0" w:space="0" w:color="auto"/>
                <w:right w:val="none" w:sz="0" w:space="0" w:color="auto"/>
              </w:divBdr>
              <w:divsChild>
                <w:div w:id="273101768">
                  <w:marLeft w:val="0"/>
                  <w:marRight w:val="0"/>
                  <w:marTop w:val="0"/>
                  <w:marBottom w:val="0"/>
                  <w:divBdr>
                    <w:top w:val="none" w:sz="0" w:space="0" w:color="auto"/>
                    <w:left w:val="none" w:sz="0" w:space="0" w:color="auto"/>
                    <w:bottom w:val="none" w:sz="0" w:space="0" w:color="auto"/>
                    <w:right w:val="none" w:sz="0" w:space="0" w:color="auto"/>
                  </w:divBdr>
                  <w:divsChild>
                    <w:div w:id="740106556">
                      <w:marLeft w:val="0"/>
                      <w:marRight w:val="0"/>
                      <w:marTop w:val="0"/>
                      <w:marBottom w:val="0"/>
                      <w:divBdr>
                        <w:top w:val="none" w:sz="0" w:space="0" w:color="auto"/>
                        <w:left w:val="none" w:sz="0" w:space="0" w:color="auto"/>
                        <w:bottom w:val="none" w:sz="0" w:space="0" w:color="auto"/>
                        <w:right w:val="none" w:sz="0" w:space="0" w:color="auto"/>
                      </w:divBdr>
                      <w:divsChild>
                        <w:div w:id="1342660157">
                          <w:marLeft w:val="0"/>
                          <w:marRight w:val="0"/>
                          <w:marTop w:val="0"/>
                          <w:marBottom w:val="0"/>
                          <w:divBdr>
                            <w:top w:val="none" w:sz="0" w:space="0" w:color="auto"/>
                            <w:left w:val="none" w:sz="0" w:space="0" w:color="auto"/>
                            <w:bottom w:val="none" w:sz="0" w:space="0" w:color="auto"/>
                            <w:right w:val="none" w:sz="0" w:space="0" w:color="auto"/>
                          </w:divBdr>
                        </w:div>
                        <w:div w:id="1320890460">
                          <w:marLeft w:val="0"/>
                          <w:marRight w:val="0"/>
                          <w:marTop w:val="0"/>
                          <w:marBottom w:val="0"/>
                          <w:divBdr>
                            <w:top w:val="none" w:sz="0" w:space="0" w:color="auto"/>
                            <w:left w:val="none" w:sz="0" w:space="0" w:color="auto"/>
                            <w:bottom w:val="none" w:sz="0" w:space="0" w:color="auto"/>
                            <w:right w:val="none" w:sz="0" w:space="0" w:color="auto"/>
                          </w:divBdr>
                        </w:div>
                        <w:div w:id="47994274">
                          <w:marLeft w:val="0"/>
                          <w:marRight w:val="0"/>
                          <w:marTop w:val="0"/>
                          <w:marBottom w:val="0"/>
                          <w:divBdr>
                            <w:top w:val="none" w:sz="0" w:space="0" w:color="auto"/>
                            <w:left w:val="none" w:sz="0" w:space="0" w:color="auto"/>
                            <w:bottom w:val="none" w:sz="0" w:space="0" w:color="auto"/>
                            <w:right w:val="none" w:sz="0" w:space="0" w:color="auto"/>
                          </w:divBdr>
                        </w:div>
                        <w:div w:id="15707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5264">
          <w:marLeft w:val="0"/>
          <w:marRight w:val="0"/>
          <w:marTop w:val="0"/>
          <w:marBottom w:val="0"/>
          <w:divBdr>
            <w:top w:val="none" w:sz="0" w:space="0" w:color="auto"/>
            <w:left w:val="none" w:sz="0" w:space="0" w:color="auto"/>
            <w:bottom w:val="none" w:sz="0" w:space="0" w:color="auto"/>
            <w:right w:val="none" w:sz="0" w:space="0" w:color="auto"/>
          </w:divBdr>
          <w:divsChild>
            <w:div w:id="1607151161">
              <w:marLeft w:val="0"/>
              <w:marRight w:val="0"/>
              <w:marTop w:val="0"/>
              <w:marBottom w:val="0"/>
              <w:divBdr>
                <w:top w:val="none" w:sz="0" w:space="0" w:color="auto"/>
                <w:left w:val="none" w:sz="0" w:space="0" w:color="auto"/>
                <w:bottom w:val="none" w:sz="0" w:space="0" w:color="auto"/>
                <w:right w:val="none" w:sz="0" w:space="0" w:color="auto"/>
              </w:divBdr>
              <w:divsChild>
                <w:div w:id="2010059650">
                  <w:marLeft w:val="0"/>
                  <w:marRight w:val="0"/>
                  <w:marTop w:val="0"/>
                  <w:marBottom w:val="0"/>
                  <w:divBdr>
                    <w:top w:val="none" w:sz="0" w:space="0" w:color="auto"/>
                    <w:left w:val="none" w:sz="0" w:space="0" w:color="auto"/>
                    <w:bottom w:val="none" w:sz="0" w:space="0" w:color="auto"/>
                    <w:right w:val="none" w:sz="0" w:space="0" w:color="auto"/>
                  </w:divBdr>
                  <w:divsChild>
                    <w:div w:id="142475541">
                      <w:marLeft w:val="0"/>
                      <w:marRight w:val="0"/>
                      <w:marTop w:val="0"/>
                      <w:marBottom w:val="0"/>
                      <w:divBdr>
                        <w:top w:val="none" w:sz="0" w:space="0" w:color="auto"/>
                        <w:left w:val="none" w:sz="0" w:space="0" w:color="auto"/>
                        <w:bottom w:val="none" w:sz="0" w:space="0" w:color="auto"/>
                        <w:right w:val="none" w:sz="0" w:space="0" w:color="auto"/>
                      </w:divBdr>
                      <w:divsChild>
                        <w:div w:id="531460184">
                          <w:marLeft w:val="0"/>
                          <w:marRight w:val="0"/>
                          <w:marTop w:val="0"/>
                          <w:marBottom w:val="0"/>
                          <w:divBdr>
                            <w:top w:val="none" w:sz="0" w:space="0" w:color="auto"/>
                            <w:left w:val="none" w:sz="0" w:space="0" w:color="auto"/>
                            <w:bottom w:val="none" w:sz="0" w:space="0" w:color="auto"/>
                            <w:right w:val="none" w:sz="0" w:space="0" w:color="auto"/>
                          </w:divBdr>
                        </w:div>
                        <w:div w:id="1923486906">
                          <w:marLeft w:val="0"/>
                          <w:marRight w:val="0"/>
                          <w:marTop w:val="0"/>
                          <w:marBottom w:val="0"/>
                          <w:divBdr>
                            <w:top w:val="none" w:sz="0" w:space="0" w:color="auto"/>
                            <w:left w:val="none" w:sz="0" w:space="0" w:color="auto"/>
                            <w:bottom w:val="none" w:sz="0" w:space="0" w:color="auto"/>
                            <w:right w:val="none" w:sz="0" w:space="0" w:color="auto"/>
                          </w:divBdr>
                        </w:div>
                        <w:div w:id="20433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96085">
          <w:marLeft w:val="0"/>
          <w:marRight w:val="0"/>
          <w:marTop w:val="0"/>
          <w:marBottom w:val="0"/>
          <w:divBdr>
            <w:top w:val="none" w:sz="0" w:space="0" w:color="auto"/>
            <w:left w:val="none" w:sz="0" w:space="0" w:color="auto"/>
            <w:bottom w:val="none" w:sz="0" w:space="0" w:color="auto"/>
            <w:right w:val="none" w:sz="0" w:space="0" w:color="auto"/>
          </w:divBdr>
          <w:divsChild>
            <w:div w:id="5025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994">
      <w:bodyDiv w:val="1"/>
      <w:marLeft w:val="0"/>
      <w:marRight w:val="0"/>
      <w:marTop w:val="0"/>
      <w:marBottom w:val="0"/>
      <w:divBdr>
        <w:top w:val="none" w:sz="0" w:space="0" w:color="auto"/>
        <w:left w:val="none" w:sz="0" w:space="0" w:color="auto"/>
        <w:bottom w:val="none" w:sz="0" w:space="0" w:color="auto"/>
        <w:right w:val="none" w:sz="0" w:space="0" w:color="auto"/>
      </w:divBdr>
      <w:divsChild>
        <w:div w:id="2145998891">
          <w:marLeft w:val="0"/>
          <w:marRight w:val="0"/>
          <w:marTop w:val="0"/>
          <w:marBottom w:val="0"/>
          <w:divBdr>
            <w:top w:val="none" w:sz="0" w:space="0" w:color="auto"/>
            <w:left w:val="none" w:sz="0" w:space="0" w:color="auto"/>
            <w:bottom w:val="none" w:sz="0" w:space="0" w:color="auto"/>
            <w:right w:val="none" w:sz="0" w:space="0" w:color="auto"/>
          </w:divBdr>
          <w:divsChild>
            <w:div w:id="1832792687">
              <w:marLeft w:val="0"/>
              <w:marRight w:val="0"/>
              <w:marTop w:val="0"/>
              <w:marBottom w:val="0"/>
              <w:divBdr>
                <w:top w:val="none" w:sz="0" w:space="0" w:color="auto"/>
                <w:left w:val="none" w:sz="0" w:space="0" w:color="auto"/>
                <w:bottom w:val="none" w:sz="0" w:space="0" w:color="auto"/>
                <w:right w:val="none" w:sz="0" w:space="0" w:color="auto"/>
              </w:divBdr>
              <w:divsChild>
                <w:div w:id="1911228833">
                  <w:marLeft w:val="0"/>
                  <w:marRight w:val="0"/>
                  <w:marTop w:val="0"/>
                  <w:marBottom w:val="0"/>
                  <w:divBdr>
                    <w:top w:val="none" w:sz="0" w:space="0" w:color="auto"/>
                    <w:left w:val="none" w:sz="0" w:space="0" w:color="auto"/>
                    <w:bottom w:val="none" w:sz="0" w:space="0" w:color="auto"/>
                    <w:right w:val="none" w:sz="0" w:space="0" w:color="auto"/>
                  </w:divBdr>
                </w:div>
              </w:divsChild>
            </w:div>
            <w:div w:id="1378093217">
              <w:marLeft w:val="0"/>
              <w:marRight w:val="0"/>
              <w:marTop w:val="0"/>
              <w:marBottom w:val="0"/>
              <w:divBdr>
                <w:top w:val="none" w:sz="0" w:space="0" w:color="auto"/>
                <w:left w:val="none" w:sz="0" w:space="0" w:color="auto"/>
                <w:bottom w:val="none" w:sz="0" w:space="0" w:color="auto"/>
                <w:right w:val="none" w:sz="0" w:space="0" w:color="auto"/>
              </w:divBdr>
            </w:div>
            <w:div w:id="474882829">
              <w:marLeft w:val="0"/>
              <w:marRight w:val="0"/>
              <w:marTop w:val="0"/>
              <w:marBottom w:val="0"/>
              <w:divBdr>
                <w:top w:val="none" w:sz="0" w:space="0" w:color="auto"/>
                <w:left w:val="none" w:sz="0" w:space="0" w:color="auto"/>
                <w:bottom w:val="none" w:sz="0" w:space="0" w:color="auto"/>
                <w:right w:val="none" w:sz="0" w:space="0" w:color="auto"/>
              </w:divBdr>
            </w:div>
            <w:div w:id="794493453">
              <w:marLeft w:val="0"/>
              <w:marRight w:val="0"/>
              <w:marTop w:val="0"/>
              <w:marBottom w:val="0"/>
              <w:divBdr>
                <w:top w:val="none" w:sz="0" w:space="0" w:color="auto"/>
                <w:left w:val="none" w:sz="0" w:space="0" w:color="auto"/>
                <w:bottom w:val="none" w:sz="0" w:space="0" w:color="auto"/>
                <w:right w:val="none" w:sz="0" w:space="0" w:color="auto"/>
              </w:divBdr>
            </w:div>
            <w:div w:id="588467515">
              <w:marLeft w:val="0"/>
              <w:marRight w:val="0"/>
              <w:marTop w:val="0"/>
              <w:marBottom w:val="0"/>
              <w:divBdr>
                <w:top w:val="none" w:sz="0" w:space="0" w:color="auto"/>
                <w:left w:val="none" w:sz="0" w:space="0" w:color="auto"/>
                <w:bottom w:val="none" w:sz="0" w:space="0" w:color="auto"/>
                <w:right w:val="none" w:sz="0" w:space="0" w:color="auto"/>
              </w:divBdr>
            </w:div>
            <w:div w:id="7606617">
              <w:marLeft w:val="0"/>
              <w:marRight w:val="0"/>
              <w:marTop w:val="0"/>
              <w:marBottom w:val="0"/>
              <w:divBdr>
                <w:top w:val="none" w:sz="0" w:space="0" w:color="auto"/>
                <w:left w:val="none" w:sz="0" w:space="0" w:color="auto"/>
                <w:bottom w:val="none" w:sz="0" w:space="0" w:color="auto"/>
                <w:right w:val="none" w:sz="0" w:space="0" w:color="auto"/>
              </w:divBdr>
            </w:div>
            <w:div w:id="309091957">
              <w:marLeft w:val="0"/>
              <w:marRight w:val="0"/>
              <w:marTop w:val="0"/>
              <w:marBottom w:val="0"/>
              <w:divBdr>
                <w:top w:val="none" w:sz="0" w:space="0" w:color="auto"/>
                <w:left w:val="none" w:sz="0" w:space="0" w:color="auto"/>
                <w:bottom w:val="none" w:sz="0" w:space="0" w:color="auto"/>
                <w:right w:val="none" w:sz="0" w:space="0" w:color="auto"/>
              </w:divBdr>
            </w:div>
            <w:div w:id="1451122081">
              <w:marLeft w:val="0"/>
              <w:marRight w:val="0"/>
              <w:marTop w:val="0"/>
              <w:marBottom w:val="0"/>
              <w:divBdr>
                <w:top w:val="none" w:sz="0" w:space="0" w:color="auto"/>
                <w:left w:val="none" w:sz="0" w:space="0" w:color="auto"/>
                <w:bottom w:val="none" w:sz="0" w:space="0" w:color="auto"/>
                <w:right w:val="none" w:sz="0" w:space="0" w:color="auto"/>
              </w:divBdr>
              <w:divsChild>
                <w:div w:id="422650374">
                  <w:marLeft w:val="0"/>
                  <w:marRight w:val="0"/>
                  <w:marTop w:val="0"/>
                  <w:marBottom w:val="0"/>
                  <w:divBdr>
                    <w:top w:val="none" w:sz="0" w:space="0" w:color="auto"/>
                    <w:left w:val="none" w:sz="0" w:space="0" w:color="auto"/>
                    <w:bottom w:val="none" w:sz="0" w:space="0" w:color="auto"/>
                    <w:right w:val="none" w:sz="0" w:space="0" w:color="auto"/>
                  </w:divBdr>
                </w:div>
              </w:divsChild>
            </w:div>
            <w:div w:id="1714115089">
              <w:marLeft w:val="0"/>
              <w:marRight w:val="0"/>
              <w:marTop w:val="0"/>
              <w:marBottom w:val="0"/>
              <w:divBdr>
                <w:top w:val="none" w:sz="0" w:space="0" w:color="auto"/>
                <w:left w:val="none" w:sz="0" w:space="0" w:color="auto"/>
                <w:bottom w:val="none" w:sz="0" w:space="0" w:color="auto"/>
                <w:right w:val="none" w:sz="0" w:space="0" w:color="auto"/>
              </w:divBdr>
              <w:divsChild>
                <w:div w:id="432826875">
                  <w:marLeft w:val="0"/>
                  <w:marRight w:val="0"/>
                  <w:marTop w:val="0"/>
                  <w:marBottom w:val="0"/>
                  <w:divBdr>
                    <w:top w:val="none" w:sz="0" w:space="0" w:color="auto"/>
                    <w:left w:val="none" w:sz="0" w:space="0" w:color="auto"/>
                    <w:bottom w:val="none" w:sz="0" w:space="0" w:color="auto"/>
                    <w:right w:val="none" w:sz="0" w:space="0" w:color="auto"/>
                  </w:divBdr>
                </w:div>
                <w:div w:id="19372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5874">
      <w:bodyDiv w:val="1"/>
      <w:marLeft w:val="0"/>
      <w:marRight w:val="0"/>
      <w:marTop w:val="0"/>
      <w:marBottom w:val="0"/>
      <w:divBdr>
        <w:top w:val="none" w:sz="0" w:space="0" w:color="auto"/>
        <w:left w:val="none" w:sz="0" w:space="0" w:color="auto"/>
        <w:bottom w:val="none" w:sz="0" w:space="0" w:color="auto"/>
        <w:right w:val="none" w:sz="0" w:space="0" w:color="auto"/>
      </w:divBdr>
      <w:divsChild>
        <w:div w:id="440491528">
          <w:marLeft w:val="0"/>
          <w:marRight w:val="0"/>
          <w:marTop w:val="0"/>
          <w:marBottom w:val="0"/>
          <w:divBdr>
            <w:top w:val="none" w:sz="0" w:space="0" w:color="auto"/>
            <w:left w:val="none" w:sz="0" w:space="0" w:color="auto"/>
            <w:bottom w:val="none" w:sz="0" w:space="0" w:color="auto"/>
            <w:right w:val="none" w:sz="0" w:space="0" w:color="auto"/>
          </w:divBdr>
          <w:divsChild>
            <w:div w:id="821701435">
              <w:marLeft w:val="0"/>
              <w:marRight w:val="0"/>
              <w:marTop w:val="0"/>
              <w:marBottom w:val="0"/>
              <w:divBdr>
                <w:top w:val="none" w:sz="0" w:space="0" w:color="auto"/>
                <w:left w:val="none" w:sz="0" w:space="0" w:color="auto"/>
                <w:bottom w:val="none" w:sz="0" w:space="0" w:color="auto"/>
                <w:right w:val="none" w:sz="0" w:space="0" w:color="auto"/>
              </w:divBdr>
              <w:divsChild>
                <w:div w:id="1950163671">
                  <w:marLeft w:val="0"/>
                  <w:marRight w:val="0"/>
                  <w:marTop w:val="0"/>
                  <w:marBottom w:val="0"/>
                  <w:divBdr>
                    <w:top w:val="none" w:sz="0" w:space="0" w:color="auto"/>
                    <w:left w:val="none" w:sz="0" w:space="0" w:color="auto"/>
                    <w:bottom w:val="none" w:sz="0" w:space="0" w:color="auto"/>
                    <w:right w:val="none" w:sz="0" w:space="0" w:color="auto"/>
                  </w:divBdr>
                  <w:divsChild>
                    <w:div w:id="1549533904">
                      <w:marLeft w:val="0"/>
                      <w:marRight w:val="0"/>
                      <w:marTop w:val="0"/>
                      <w:marBottom w:val="0"/>
                      <w:divBdr>
                        <w:top w:val="none" w:sz="0" w:space="0" w:color="auto"/>
                        <w:left w:val="none" w:sz="0" w:space="0" w:color="auto"/>
                        <w:bottom w:val="none" w:sz="0" w:space="0" w:color="auto"/>
                        <w:right w:val="none" w:sz="0" w:space="0" w:color="auto"/>
                      </w:divBdr>
                    </w:div>
                    <w:div w:id="570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061">
          <w:marLeft w:val="0"/>
          <w:marRight w:val="0"/>
          <w:marTop w:val="0"/>
          <w:marBottom w:val="0"/>
          <w:divBdr>
            <w:top w:val="none" w:sz="0" w:space="0" w:color="auto"/>
            <w:left w:val="none" w:sz="0" w:space="0" w:color="auto"/>
            <w:bottom w:val="none" w:sz="0" w:space="0" w:color="auto"/>
            <w:right w:val="none" w:sz="0" w:space="0" w:color="auto"/>
          </w:divBdr>
          <w:divsChild>
            <w:div w:id="1257523562">
              <w:marLeft w:val="0"/>
              <w:marRight w:val="0"/>
              <w:marTop w:val="0"/>
              <w:marBottom w:val="0"/>
              <w:divBdr>
                <w:top w:val="none" w:sz="0" w:space="0" w:color="auto"/>
                <w:left w:val="none" w:sz="0" w:space="0" w:color="auto"/>
                <w:bottom w:val="none" w:sz="0" w:space="0" w:color="auto"/>
                <w:right w:val="none" w:sz="0" w:space="0" w:color="auto"/>
              </w:divBdr>
              <w:divsChild>
                <w:div w:id="18388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0493">
          <w:marLeft w:val="0"/>
          <w:marRight w:val="0"/>
          <w:marTop w:val="0"/>
          <w:marBottom w:val="0"/>
          <w:divBdr>
            <w:top w:val="none" w:sz="0" w:space="0" w:color="auto"/>
            <w:left w:val="none" w:sz="0" w:space="0" w:color="auto"/>
            <w:bottom w:val="none" w:sz="0" w:space="0" w:color="auto"/>
            <w:right w:val="none" w:sz="0" w:space="0" w:color="auto"/>
          </w:divBdr>
          <w:divsChild>
            <w:div w:id="199099329">
              <w:marLeft w:val="0"/>
              <w:marRight w:val="0"/>
              <w:marTop w:val="0"/>
              <w:marBottom w:val="0"/>
              <w:divBdr>
                <w:top w:val="none" w:sz="0" w:space="0" w:color="auto"/>
                <w:left w:val="none" w:sz="0" w:space="0" w:color="auto"/>
                <w:bottom w:val="none" w:sz="0" w:space="0" w:color="auto"/>
                <w:right w:val="none" w:sz="0" w:space="0" w:color="auto"/>
              </w:divBdr>
              <w:divsChild>
                <w:div w:id="105581052">
                  <w:marLeft w:val="0"/>
                  <w:marRight w:val="0"/>
                  <w:marTop w:val="0"/>
                  <w:marBottom w:val="0"/>
                  <w:divBdr>
                    <w:top w:val="none" w:sz="0" w:space="0" w:color="auto"/>
                    <w:left w:val="none" w:sz="0" w:space="0" w:color="auto"/>
                    <w:bottom w:val="none" w:sz="0" w:space="0" w:color="auto"/>
                    <w:right w:val="none" w:sz="0" w:space="0" w:color="auto"/>
                  </w:divBdr>
                  <w:divsChild>
                    <w:div w:id="579100178">
                      <w:marLeft w:val="0"/>
                      <w:marRight w:val="0"/>
                      <w:marTop w:val="0"/>
                      <w:marBottom w:val="0"/>
                      <w:divBdr>
                        <w:top w:val="none" w:sz="0" w:space="0" w:color="auto"/>
                        <w:left w:val="none" w:sz="0" w:space="0" w:color="auto"/>
                        <w:bottom w:val="none" w:sz="0" w:space="0" w:color="auto"/>
                        <w:right w:val="none" w:sz="0" w:space="0" w:color="auto"/>
                      </w:divBdr>
                      <w:divsChild>
                        <w:div w:id="137917444">
                          <w:marLeft w:val="0"/>
                          <w:marRight w:val="0"/>
                          <w:marTop w:val="0"/>
                          <w:marBottom w:val="0"/>
                          <w:divBdr>
                            <w:top w:val="none" w:sz="0" w:space="0" w:color="auto"/>
                            <w:left w:val="none" w:sz="0" w:space="0" w:color="auto"/>
                            <w:bottom w:val="none" w:sz="0" w:space="0" w:color="auto"/>
                            <w:right w:val="none" w:sz="0" w:space="0" w:color="auto"/>
                          </w:divBdr>
                        </w:div>
                        <w:div w:id="2117746074">
                          <w:marLeft w:val="0"/>
                          <w:marRight w:val="0"/>
                          <w:marTop w:val="0"/>
                          <w:marBottom w:val="0"/>
                          <w:divBdr>
                            <w:top w:val="none" w:sz="0" w:space="0" w:color="auto"/>
                            <w:left w:val="none" w:sz="0" w:space="0" w:color="auto"/>
                            <w:bottom w:val="none" w:sz="0" w:space="0" w:color="auto"/>
                            <w:right w:val="none" w:sz="0" w:space="0" w:color="auto"/>
                          </w:divBdr>
                        </w:div>
                        <w:div w:id="2066487327">
                          <w:marLeft w:val="0"/>
                          <w:marRight w:val="0"/>
                          <w:marTop w:val="0"/>
                          <w:marBottom w:val="0"/>
                          <w:divBdr>
                            <w:top w:val="none" w:sz="0" w:space="0" w:color="auto"/>
                            <w:left w:val="none" w:sz="0" w:space="0" w:color="auto"/>
                            <w:bottom w:val="none" w:sz="0" w:space="0" w:color="auto"/>
                            <w:right w:val="none" w:sz="0" w:space="0" w:color="auto"/>
                          </w:divBdr>
                        </w:div>
                        <w:div w:id="569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60122">
          <w:marLeft w:val="0"/>
          <w:marRight w:val="0"/>
          <w:marTop w:val="0"/>
          <w:marBottom w:val="0"/>
          <w:divBdr>
            <w:top w:val="none" w:sz="0" w:space="0" w:color="auto"/>
            <w:left w:val="none" w:sz="0" w:space="0" w:color="auto"/>
            <w:bottom w:val="none" w:sz="0" w:space="0" w:color="auto"/>
            <w:right w:val="none" w:sz="0" w:space="0" w:color="auto"/>
          </w:divBdr>
          <w:divsChild>
            <w:div w:id="1073435293">
              <w:marLeft w:val="0"/>
              <w:marRight w:val="0"/>
              <w:marTop w:val="0"/>
              <w:marBottom w:val="0"/>
              <w:divBdr>
                <w:top w:val="none" w:sz="0" w:space="0" w:color="auto"/>
                <w:left w:val="none" w:sz="0" w:space="0" w:color="auto"/>
                <w:bottom w:val="none" w:sz="0" w:space="0" w:color="auto"/>
                <w:right w:val="none" w:sz="0" w:space="0" w:color="auto"/>
              </w:divBdr>
              <w:divsChild>
                <w:div w:id="1605066403">
                  <w:marLeft w:val="0"/>
                  <w:marRight w:val="0"/>
                  <w:marTop w:val="0"/>
                  <w:marBottom w:val="0"/>
                  <w:divBdr>
                    <w:top w:val="none" w:sz="0" w:space="0" w:color="auto"/>
                    <w:left w:val="none" w:sz="0" w:space="0" w:color="auto"/>
                    <w:bottom w:val="none" w:sz="0" w:space="0" w:color="auto"/>
                    <w:right w:val="none" w:sz="0" w:space="0" w:color="auto"/>
                  </w:divBdr>
                  <w:divsChild>
                    <w:div w:id="2001884121">
                      <w:marLeft w:val="0"/>
                      <w:marRight w:val="0"/>
                      <w:marTop w:val="0"/>
                      <w:marBottom w:val="0"/>
                      <w:divBdr>
                        <w:top w:val="none" w:sz="0" w:space="0" w:color="auto"/>
                        <w:left w:val="none" w:sz="0" w:space="0" w:color="auto"/>
                        <w:bottom w:val="none" w:sz="0" w:space="0" w:color="auto"/>
                        <w:right w:val="none" w:sz="0" w:space="0" w:color="auto"/>
                      </w:divBdr>
                      <w:divsChild>
                        <w:div w:id="1624728215">
                          <w:marLeft w:val="0"/>
                          <w:marRight w:val="0"/>
                          <w:marTop w:val="0"/>
                          <w:marBottom w:val="0"/>
                          <w:divBdr>
                            <w:top w:val="none" w:sz="0" w:space="0" w:color="auto"/>
                            <w:left w:val="none" w:sz="0" w:space="0" w:color="auto"/>
                            <w:bottom w:val="none" w:sz="0" w:space="0" w:color="auto"/>
                            <w:right w:val="none" w:sz="0" w:space="0" w:color="auto"/>
                          </w:divBdr>
                        </w:div>
                        <w:div w:id="1604798174">
                          <w:marLeft w:val="0"/>
                          <w:marRight w:val="0"/>
                          <w:marTop w:val="0"/>
                          <w:marBottom w:val="0"/>
                          <w:divBdr>
                            <w:top w:val="none" w:sz="0" w:space="0" w:color="auto"/>
                            <w:left w:val="none" w:sz="0" w:space="0" w:color="auto"/>
                            <w:bottom w:val="none" w:sz="0" w:space="0" w:color="auto"/>
                            <w:right w:val="none" w:sz="0" w:space="0" w:color="auto"/>
                          </w:divBdr>
                        </w:div>
                        <w:div w:id="1200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742">
          <w:marLeft w:val="0"/>
          <w:marRight w:val="0"/>
          <w:marTop w:val="0"/>
          <w:marBottom w:val="0"/>
          <w:divBdr>
            <w:top w:val="none" w:sz="0" w:space="0" w:color="auto"/>
            <w:left w:val="none" w:sz="0" w:space="0" w:color="auto"/>
            <w:bottom w:val="none" w:sz="0" w:space="0" w:color="auto"/>
            <w:right w:val="none" w:sz="0" w:space="0" w:color="auto"/>
          </w:divBdr>
          <w:divsChild>
            <w:div w:id="2803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A119-3AFF-4426-95DF-FCF87818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3824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smarze</dc:creator>
  <cp:lastModifiedBy>MMN</cp:lastModifiedBy>
  <cp:revision>2</cp:revision>
  <dcterms:created xsi:type="dcterms:W3CDTF">2015-04-03T09:54:00Z</dcterms:created>
  <dcterms:modified xsi:type="dcterms:W3CDTF">2015-04-03T09:54:00Z</dcterms:modified>
</cp:coreProperties>
</file>